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6476F" w14:textId="3266DEE2" w:rsidR="00590E2B" w:rsidRPr="002F164C" w:rsidRDefault="002F164C" w:rsidP="002F164C">
      <w:pPr>
        <w:jc w:val="center"/>
        <w:rPr>
          <w:rFonts w:ascii="Times New Roman" w:hAnsi="Times New Roman" w:cs="Times New Roman"/>
          <w:sz w:val="24"/>
          <w:szCs w:val="24"/>
        </w:rPr>
      </w:pPr>
      <w:r w:rsidRPr="002F164C">
        <w:rPr>
          <w:rFonts w:ascii="Times New Roman" w:hAnsi="Times New Roman" w:cs="Times New Roman"/>
          <w:sz w:val="24"/>
          <w:szCs w:val="24"/>
        </w:rPr>
        <w:t>Технология проблемного обучения на уроках биологии.</w:t>
      </w:r>
    </w:p>
    <w:p w14:paraId="2F815912" w14:textId="630035B7" w:rsidR="002F164C" w:rsidRPr="002F164C" w:rsidRDefault="002F164C" w:rsidP="002F164C">
      <w:pPr>
        <w:jc w:val="center"/>
        <w:rPr>
          <w:rFonts w:ascii="Times New Roman" w:hAnsi="Times New Roman" w:cs="Times New Roman"/>
          <w:sz w:val="24"/>
          <w:szCs w:val="24"/>
        </w:rPr>
      </w:pPr>
      <w:r w:rsidRPr="002F164C">
        <w:rPr>
          <w:rFonts w:ascii="Times New Roman" w:hAnsi="Times New Roman" w:cs="Times New Roman"/>
          <w:sz w:val="24"/>
          <w:szCs w:val="24"/>
        </w:rPr>
        <w:t xml:space="preserve">Учитель биологии и географии: </w:t>
      </w:r>
      <w:proofErr w:type="spellStart"/>
      <w:r w:rsidRPr="002F164C">
        <w:rPr>
          <w:rFonts w:ascii="Times New Roman" w:hAnsi="Times New Roman" w:cs="Times New Roman"/>
          <w:sz w:val="24"/>
          <w:szCs w:val="24"/>
        </w:rPr>
        <w:t>Калганова</w:t>
      </w:r>
      <w:proofErr w:type="spellEnd"/>
      <w:r w:rsidRPr="002F164C">
        <w:rPr>
          <w:rFonts w:ascii="Times New Roman" w:hAnsi="Times New Roman" w:cs="Times New Roman"/>
          <w:sz w:val="24"/>
          <w:szCs w:val="24"/>
        </w:rPr>
        <w:t xml:space="preserve"> Анна Александровна</w:t>
      </w:r>
    </w:p>
    <w:p w14:paraId="61EA95A3" w14:textId="77777777" w:rsidR="002F164C" w:rsidRDefault="002F164C" w:rsidP="002F164C">
      <w:pPr>
        <w:pStyle w:val="a3"/>
        <w:spacing w:before="251" w:beforeAutospacing="0" w:after="202" w:afterAutospacing="0"/>
        <w:ind w:firstLine="706"/>
        <w:jc w:val="both"/>
      </w:pPr>
      <w:r w:rsidRPr="002F164C">
        <w:t>Проблемное обучение является одним из видов развивающего обучения. Методы развивающего обучения направлены на развитие творческой личности: лишь тот человек может успешно жить и полноценно действовать в изменяющемся мире, изменить этот мир, внести в него что- то новое, который способен самостоятельно выйти за пределы стандартного набора знаний, навыков и умений, сделать самостоятельный выбор, принять самостоятельное решение.</w:t>
      </w:r>
    </w:p>
    <w:p w14:paraId="52A95762" w14:textId="74DD1E91" w:rsidR="002F164C" w:rsidRPr="002F164C" w:rsidRDefault="002F164C" w:rsidP="002F164C">
      <w:pPr>
        <w:pStyle w:val="a3"/>
        <w:spacing w:before="251" w:beforeAutospacing="0" w:after="202" w:afterAutospacing="0"/>
        <w:ind w:firstLine="706"/>
        <w:jc w:val="both"/>
      </w:pPr>
      <w:r w:rsidRPr="002F164C">
        <w:t xml:space="preserve">Сегодня под </w:t>
      </w:r>
      <w:r w:rsidRPr="002F164C">
        <w:rPr>
          <w:b/>
        </w:rPr>
        <w:t>проблемным обучением</w:t>
      </w:r>
      <w:r w:rsidRPr="002F164C">
        <w:t xml:space="preserve">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знаниями, навыками, умениями и развитие мыслительных способностей.</w:t>
      </w:r>
    </w:p>
    <w:p w14:paraId="458A312E" w14:textId="77777777" w:rsidR="002F164C" w:rsidRPr="002F164C" w:rsidRDefault="002F164C" w:rsidP="002F164C">
      <w:pPr>
        <w:pStyle w:val="a3"/>
        <w:spacing w:before="251" w:beforeAutospacing="0" w:after="202" w:afterAutospacing="0"/>
        <w:jc w:val="both"/>
      </w:pPr>
      <w:r w:rsidRPr="002F164C">
        <w:rPr>
          <w:b/>
        </w:rPr>
        <w:t>Цель проблемно–развивающего обучения</w:t>
      </w:r>
      <w:r w:rsidRPr="002F164C">
        <w:t>: формирование универсальных учебных действий, развитие теоретического мышления, познавательной активности, любознательности, эрудиции, творческого мышления и других личностно значимых качеств.</w:t>
      </w:r>
    </w:p>
    <w:p w14:paraId="618D7EBC" w14:textId="77777777" w:rsidR="002F164C" w:rsidRPr="002F164C" w:rsidRDefault="002F164C" w:rsidP="002F164C">
      <w:pPr>
        <w:pStyle w:val="a3"/>
        <w:spacing w:before="251" w:beforeAutospacing="0" w:after="202" w:afterAutospacing="0"/>
        <w:jc w:val="both"/>
      </w:pPr>
      <w:r w:rsidRPr="002F164C">
        <w:rPr>
          <w:b/>
        </w:rPr>
        <w:t>Концептуальные идеи проблемно-развивающего обучения</w:t>
      </w:r>
      <w:r w:rsidRPr="002F164C">
        <w:t>:</w:t>
      </w:r>
    </w:p>
    <w:p w14:paraId="0C43E803" w14:textId="77777777" w:rsidR="002F164C" w:rsidRPr="002F164C" w:rsidRDefault="002F164C" w:rsidP="002F164C">
      <w:pPr>
        <w:pStyle w:val="a3"/>
        <w:spacing w:before="251" w:beforeAutospacing="0" w:after="202" w:afterAutospacing="0"/>
        <w:ind w:firstLine="706"/>
        <w:jc w:val="both"/>
      </w:pPr>
      <w:r w:rsidRPr="002F164C">
        <w:t>- знания не даются в готовом виде, а добываются и открываются;</w:t>
      </w:r>
    </w:p>
    <w:p w14:paraId="24287C48" w14:textId="77777777" w:rsidR="002F164C" w:rsidRPr="002F164C" w:rsidRDefault="002F164C" w:rsidP="002F164C">
      <w:pPr>
        <w:pStyle w:val="a3"/>
        <w:spacing w:before="251" w:beforeAutospacing="0" w:after="202" w:afterAutospacing="0"/>
        <w:ind w:firstLine="706"/>
        <w:jc w:val="both"/>
      </w:pPr>
      <w:r w:rsidRPr="002F164C">
        <w:t>- обучение на высоком уровне сложности;</w:t>
      </w:r>
    </w:p>
    <w:p w14:paraId="40348AAE" w14:textId="77777777" w:rsidR="002F164C" w:rsidRPr="002F164C" w:rsidRDefault="002F164C" w:rsidP="002F164C">
      <w:pPr>
        <w:pStyle w:val="a3"/>
        <w:spacing w:before="251" w:beforeAutospacing="0" w:after="202" w:afterAutospacing="0"/>
        <w:ind w:firstLine="706"/>
        <w:jc w:val="both"/>
      </w:pPr>
      <w:r w:rsidRPr="002F164C">
        <w:t>- обучение поисково-исследовательскими методами;</w:t>
      </w:r>
    </w:p>
    <w:p w14:paraId="3AB91BB7" w14:textId="77777777" w:rsidR="002F164C" w:rsidRPr="002F164C" w:rsidRDefault="002F164C" w:rsidP="002F164C">
      <w:pPr>
        <w:pStyle w:val="a3"/>
        <w:spacing w:before="251" w:beforeAutospacing="0" w:after="202" w:afterAutospacing="0"/>
        <w:ind w:firstLine="706"/>
        <w:jc w:val="both"/>
      </w:pPr>
      <w:r w:rsidRPr="002F164C">
        <w:t>- логика обучения от общего к частному;</w:t>
      </w:r>
    </w:p>
    <w:p w14:paraId="6A690189" w14:textId="77777777" w:rsidR="002F164C" w:rsidRPr="002F164C" w:rsidRDefault="002F164C" w:rsidP="002F164C">
      <w:pPr>
        <w:pStyle w:val="a3"/>
        <w:spacing w:before="251" w:beforeAutospacing="0" w:after="202" w:afterAutospacing="0"/>
        <w:ind w:firstLine="706"/>
        <w:jc w:val="both"/>
      </w:pPr>
      <w:r w:rsidRPr="002F164C">
        <w:t>- осознание способов умственных действий;</w:t>
      </w:r>
    </w:p>
    <w:p w14:paraId="596CDE9A" w14:textId="1B28AC29" w:rsidR="002F164C" w:rsidRPr="002F164C" w:rsidRDefault="002F164C" w:rsidP="002F164C">
      <w:pPr>
        <w:pStyle w:val="a3"/>
        <w:spacing w:before="251" w:beforeAutospacing="0" w:after="202" w:afterAutospacing="0"/>
        <w:ind w:firstLine="706"/>
        <w:jc w:val="both"/>
      </w:pPr>
      <w:r w:rsidRPr="002F164C">
        <w:t>- стимулирование особой формы активности, направленной на себя как объекта учения.</w:t>
      </w:r>
    </w:p>
    <w:p w14:paraId="6DF0EF86" w14:textId="77777777" w:rsidR="002F164C" w:rsidRPr="002F164C" w:rsidRDefault="002F164C" w:rsidP="002F164C">
      <w:pPr>
        <w:pStyle w:val="a3"/>
        <w:spacing w:before="251" w:beforeAutospacing="0" w:after="202" w:afterAutospacing="0"/>
        <w:jc w:val="both"/>
      </w:pPr>
      <w:r w:rsidRPr="002F164C">
        <w:t xml:space="preserve">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деятельности. </w:t>
      </w:r>
    </w:p>
    <w:p w14:paraId="4F21C92A" w14:textId="77777777" w:rsidR="002F164C" w:rsidRPr="002F164C" w:rsidRDefault="002F164C" w:rsidP="002F164C">
      <w:pPr>
        <w:pStyle w:val="a3"/>
        <w:spacing w:before="251" w:beforeAutospacing="0" w:after="202" w:afterAutospacing="0"/>
        <w:jc w:val="both"/>
      </w:pPr>
      <w:r w:rsidRPr="002F164C">
        <w:t>Наименьшая познавательная активность учащихся имеет место при проблемном изложении.  Сформулировав проблему, учитель раскрывает путь ее решения, демонстрирует учащимся ход научного мышления, заставляет следить их за диалектическим движением мысли, делает детей как бы соучастниками научного поиска.</w:t>
      </w:r>
    </w:p>
    <w:p w14:paraId="02616875" w14:textId="00B3C5F7" w:rsidR="002F164C" w:rsidRPr="002F164C" w:rsidRDefault="002F164C" w:rsidP="002F164C">
      <w:pPr>
        <w:pStyle w:val="a3"/>
        <w:shd w:val="clear" w:color="auto" w:fill="FFFFFF"/>
        <w:spacing w:before="251" w:beforeAutospacing="0" w:after="202" w:afterAutospacing="0"/>
        <w:jc w:val="both"/>
      </w:pPr>
      <w:r w:rsidRPr="002F164C">
        <w:t>В условиях частично-поисковой деятельности работа в основном направляется преподавателем с помощью специальных вопросов, побуждающих детей к самостоятельному рассуждению, активному поиску ответа на отдельные части проблемы.</w:t>
      </w:r>
    </w:p>
    <w:p w14:paraId="1C6F3BBE" w14:textId="77777777" w:rsidR="002F164C" w:rsidRPr="002F164C" w:rsidRDefault="002F164C" w:rsidP="002F164C">
      <w:pPr>
        <w:pStyle w:val="a3"/>
        <w:shd w:val="clear" w:color="auto" w:fill="FFFFFF"/>
        <w:spacing w:before="251" w:beforeAutospacing="0" w:after="202" w:afterAutospacing="0" w:line="301" w:lineRule="atLeast"/>
        <w:jc w:val="both"/>
      </w:pPr>
      <w:r w:rsidRPr="002F164C">
        <w:t xml:space="preserve">В качестве еще одного компонента проблемной ситуации выделяются интеллектуальные возможности учащегося в анализе условий поставленного задания и усвоении (открытии) нового знания. Ни слишком трудное, ни слишком легкое задание не способствуют </w:t>
      </w:r>
      <w:r w:rsidRPr="002F164C">
        <w:lastRenderedPageBreak/>
        <w:t>возникновению проблемной ситуации. Степень трудности задания должна быть такова, чтобы с помощью имеющихся знаний и способов действия учащиеся не могли его выполнить, однако этих знаний было бы достаточно для самостоятельного анализа содержания и условий выполнения задания.</w:t>
      </w:r>
    </w:p>
    <w:p w14:paraId="7253A533" w14:textId="77777777" w:rsidR="002F164C" w:rsidRPr="002F164C" w:rsidRDefault="002F164C" w:rsidP="002F164C">
      <w:pPr>
        <w:pStyle w:val="a3"/>
        <w:shd w:val="clear" w:color="auto" w:fill="FFFFFF"/>
        <w:spacing w:before="251" w:beforeAutospacing="0" w:after="202" w:afterAutospacing="0" w:line="301" w:lineRule="atLeast"/>
        <w:jc w:val="both"/>
      </w:pPr>
      <w:r w:rsidRPr="002F164C">
        <w:t>Педагогическая проблемная ситуация создаётся с помощью активизирующих действий, вопросов учителя, подчеркивающих новизну, важность, красоту и другие отличительные качества объекта познания. Проблемные ситуации могут создаваться на всех этапах процесса обучения: при объяснении, закреплении, контроле. Подобрать подходящий способ предъявления проблемы возможно при изучении любой темы курса. Этот выбор определяется содержанием обучения, психологическими особенностями возраста учащихся, уровнем подготовки класса, средствами, имеющимися в распоряжении учителя.</w:t>
      </w:r>
    </w:p>
    <w:p w14:paraId="0DF58E6D" w14:textId="77777777" w:rsidR="002F164C" w:rsidRPr="002F164C" w:rsidRDefault="002F164C" w:rsidP="002F164C">
      <w:pPr>
        <w:pStyle w:val="a3"/>
        <w:shd w:val="clear" w:color="auto" w:fill="FFFFFF"/>
        <w:spacing w:before="0" w:beforeAutospacing="0" w:after="0" w:afterAutospacing="0"/>
        <w:jc w:val="both"/>
      </w:pPr>
      <w:r w:rsidRPr="002F164C">
        <w:t>Обычно на таких уроках царит творческая атмосфера, снимается психологическая напряженность. И если в начале урока активно работают несколько человек, то постепенно втягивается все большее количество школьников, заражаясь всеобщим настроением деятельности. Такие уроки способствуют максимальной реализации способностей, мышления и, конечно, личности. Принцип психологической комфортности заключается в том, что проблемный урок подразумевает личностный подход к учащимся. Проявить себя, показать свои способности, высказать неординарную мысль может любой ученик, на любом этапе урока, в любой форме. Он всегда будет услышан, понят, оценен, потому что первостепенная задача проблемного урока: выдвижение предположений и путей поиска решений.</w:t>
      </w:r>
      <w:r w:rsidRPr="002F164C">
        <w:rPr>
          <w:rStyle w:val="apple-converted-space"/>
        </w:rPr>
        <w:t> </w:t>
      </w:r>
      <w:r w:rsidRPr="002F164C">
        <w:t>Так создается ситуация успеха и осуществляется гуманизация обучения.</w:t>
      </w:r>
    </w:p>
    <w:p w14:paraId="230718B7" w14:textId="77777777" w:rsidR="002F164C" w:rsidRPr="002F164C" w:rsidRDefault="002F164C" w:rsidP="002F164C">
      <w:pPr>
        <w:pStyle w:val="a3"/>
        <w:shd w:val="clear" w:color="auto" w:fill="FFFFFF"/>
        <w:spacing w:before="0" w:beforeAutospacing="0" w:after="0" w:afterAutospacing="0" w:line="301" w:lineRule="atLeast"/>
        <w:jc w:val="both"/>
      </w:pPr>
      <w:r w:rsidRPr="002F164C">
        <w:t>В чем состоит суть</w:t>
      </w:r>
      <w:r w:rsidRPr="002F164C">
        <w:rPr>
          <w:rStyle w:val="apple-converted-space"/>
        </w:rPr>
        <w:t> </w:t>
      </w:r>
      <w:r w:rsidRPr="002F164C">
        <w:rPr>
          <w:b/>
          <w:iCs/>
        </w:rPr>
        <w:t>проблемной ситуации</w:t>
      </w:r>
      <w:r w:rsidRPr="002F164C">
        <w:rPr>
          <w:b/>
        </w:rPr>
        <w:t>?</w:t>
      </w:r>
      <w:r w:rsidRPr="002F164C">
        <w:t xml:space="preserve"> В ней содержится неизвестное (это может быть новое усваиваемое отношение, способ или условие действия). Думается, что сам факт столкновения с трудностью, невозможностью выполнить предложенное задание с помощью имеющихся знаний и способов действия рождает потребность в новом знании. Эта потребность и является основным условием возникновения проблемной ситуации.</w:t>
      </w:r>
    </w:p>
    <w:p w14:paraId="66CEE36F" w14:textId="25905DCE" w:rsidR="002F164C" w:rsidRPr="002F164C" w:rsidRDefault="002F164C" w:rsidP="002F164C">
      <w:pPr>
        <w:rPr>
          <w:rFonts w:ascii="Times New Roman" w:hAnsi="Times New Roman" w:cs="Times New Roman"/>
          <w:sz w:val="24"/>
          <w:szCs w:val="24"/>
        </w:rPr>
      </w:pPr>
      <w:r w:rsidRPr="002F164C">
        <w:rPr>
          <w:rFonts w:ascii="Times New Roman" w:hAnsi="Times New Roman"/>
          <w:sz w:val="24"/>
          <w:szCs w:val="24"/>
        </w:rPr>
        <w:t>.</w:t>
      </w:r>
    </w:p>
    <w:p w14:paraId="76CC6593" w14:textId="77777777" w:rsidR="002F164C" w:rsidRPr="002F164C" w:rsidRDefault="002F164C" w:rsidP="002F164C">
      <w:pPr>
        <w:jc w:val="center"/>
        <w:rPr>
          <w:rFonts w:ascii="Times New Roman" w:hAnsi="Times New Roman" w:cs="Times New Roman"/>
          <w:sz w:val="24"/>
          <w:szCs w:val="24"/>
        </w:rPr>
      </w:pPr>
      <w:bookmarkStart w:id="0" w:name="_GoBack"/>
      <w:bookmarkEnd w:id="0"/>
    </w:p>
    <w:sectPr w:rsidR="002F164C" w:rsidRPr="002F1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4C7"/>
    <w:rsid w:val="002F164C"/>
    <w:rsid w:val="0040316E"/>
    <w:rsid w:val="006F04C7"/>
    <w:rsid w:val="009B6A48"/>
    <w:rsid w:val="00FE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A382B"/>
  <w15:chartTrackingRefBased/>
  <w15:docId w15:val="{52717C05-EA36-4727-A88A-9297FCEC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F16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F1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Tochka_Rosta</dc:creator>
  <cp:keywords/>
  <dc:description/>
  <cp:lastModifiedBy>Пользователь</cp:lastModifiedBy>
  <cp:revision>3</cp:revision>
  <dcterms:created xsi:type="dcterms:W3CDTF">2025-01-29T04:23:00Z</dcterms:created>
  <dcterms:modified xsi:type="dcterms:W3CDTF">2025-02-03T01:54:00Z</dcterms:modified>
</cp:coreProperties>
</file>